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6A" w:rsidRPr="002E1A54" w:rsidRDefault="0099176A" w:rsidP="0099176A">
      <w:pPr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noProof/>
          <w:lang w:eastAsia="it-IT"/>
        </w:rPr>
        <w:drawing>
          <wp:inline distT="0" distB="0" distL="0" distR="0">
            <wp:extent cx="819150" cy="8858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6A" w:rsidRPr="002E1A54" w:rsidRDefault="0099176A" w:rsidP="0099176A">
      <w:pPr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/>
        </w:rPr>
      </w:pPr>
      <w:r w:rsidRPr="002E1A54">
        <w:rPr>
          <w:rFonts w:ascii="Bookman Old Style" w:hAnsi="Bookman Old Style"/>
          <w:b/>
          <w:bCs/>
        </w:rPr>
        <w:t>TRIBUNALE DI SANTA MARIA CAPUA VETERE</w:t>
      </w:r>
    </w:p>
    <w:p w:rsidR="0099176A" w:rsidRPr="002E1A54" w:rsidRDefault="0099176A" w:rsidP="0099176A">
      <w:pPr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/>
          <w:b/>
          <w:bCs/>
        </w:rPr>
      </w:pPr>
      <w:r w:rsidRPr="002E1A54">
        <w:rPr>
          <w:rFonts w:ascii="Bookman Old Style" w:hAnsi="Bookman Old Style"/>
          <w:b/>
          <w:bCs/>
        </w:rPr>
        <w:t>UFFICIO ESECUZIONI - SEZIONE IV CIVILE</w:t>
      </w:r>
    </w:p>
    <w:p w:rsidR="0099176A" w:rsidRPr="002E1A54" w:rsidRDefault="0099176A" w:rsidP="0099176A">
      <w:pPr>
        <w:pBdr>
          <w:bottom w:val="single" w:sz="12" w:space="1" w:color="auto"/>
        </w:pBdr>
        <w:autoSpaceDE w:val="0"/>
        <w:autoSpaceDN w:val="0"/>
        <w:adjustRightInd w:val="0"/>
        <w:spacing w:after="0" w:line="480" w:lineRule="auto"/>
        <w:jc w:val="center"/>
        <w:rPr>
          <w:rFonts w:ascii="Bookman Old Style" w:hAnsi="Bookman Old Style"/>
          <w:b/>
          <w:bCs/>
        </w:rPr>
      </w:pPr>
      <w:r w:rsidRPr="002E1A54">
        <w:rPr>
          <w:rFonts w:ascii="Bookman Old Style" w:hAnsi="Bookman Old Style"/>
          <w:b/>
          <w:bCs/>
        </w:rPr>
        <w:t>RGE $$</w:t>
      </w:r>
      <w:proofErr w:type="spellStart"/>
      <w:r w:rsidRPr="002E1A54">
        <w:rPr>
          <w:rFonts w:ascii="Bookman Old Style" w:hAnsi="Bookman Old Style"/>
          <w:b/>
          <w:bCs/>
        </w:rPr>
        <w:t>numero_ruolo</w:t>
      </w:r>
      <w:proofErr w:type="spellEnd"/>
      <w:r w:rsidRPr="002E1A54">
        <w:rPr>
          <w:rFonts w:ascii="Bookman Old Style" w:hAnsi="Bookman Old Style"/>
          <w:b/>
          <w:bCs/>
        </w:rPr>
        <w:t>$$ $$</w:t>
      </w:r>
      <w:proofErr w:type="spellStart"/>
      <w:r w:rsidRPr="002E1A54">
        <w:rPr>
          <w:rFonts w:ascii="Bookman Old Style" w:hAnsi="Bookman Old Style"/>
          <w:b/>
          <w:bCs/>
        </w:rPr>
        <w:t>anno_ruolo</w:t>
      </w:r>
      <w:proofErr w:type="spellEnd"/>
      <w:r w:rsidRPr="002E1A54">
        <w:rPr>
          <w:rFonts w:ascii="Bookman Old Style" w:hAnsi="Bookman Old Style"/>
          <w:b/>
          <w:bCs/>
        </w:rPr>
        <w:t>$$</w:t>
      </w:r>
    </w:p>
    <w:p w:rsidR="0099176A" w:rsidRPr="002E1A54" w:rsidRDefault="0099176A" w:rsidP="0099176A">
      <w:pPr>
        <w:autoSpaceDE w:val="0"/>
        <w:autoSpaceDN w:val="0"/>
        <w:adjustRightInd w:val="0"/>
        <w:spacing w:after="0" w:line="480" w:lineRule="auto"/>
        <w:jc w:val="right"/>
        <w:rPr>
          <w:rFonts w:ascii="Bookman Old Style" w:hAnsi="Bookman Old Style"/>
          <w:b/>
          <w:bCs/>
        </w:rPr>
      </w:pPr>
      <w:r w:rsidRPr="002E1A54">
        <w:rPr>
          <w:rFonts w:ascii="Bookman Old Style" w:hAnsi="Bookman Old Style" w:cs="Bookman Old Style"/>
          <w:b/>
          <w:bCs/>
          <w:color w:val="000000"/>
        </w:rPr>
        <w:tab/>
      </w:r>
    </w:p>
    <w:p w:rsidR="0099176A" w:rsidRDefault="007B5F91" w:rsidP="0099176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eastAsiaTheme="minorHAnsi" w:hAnsi="Bookman Old Style"/>
          <w:b/>
          <w:bCs/>
          <w:sz w:val="24"/>
          <w:szCs w:val="24"/>
          <w:u w:val="single"/>
        </w:rPr>
      </w:pPr>
      <w:r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>VERBALE DI</w:t>
      </w:r>
      <w:r w:rsidR="0099176A" w:rsidRPr="0099418C"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 xml:space="preserve"> UDIENZA 596 c.p.c.</w:t>
      </w:r>
    </w:p>
    <w:p w:rsidR="0099176A" w:rsidRPr="00A065E0" w:rsidRDefault="0099176A" w:rsidP="0099176A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Bookman Old Style" w:eastAsiaTheme="minorHAnsi" w:hAnsi="Bookman Old Style"/>
          <w:b/>
          <w:bCs/>
          <w:sz w:val="24"/>
          <w:szCs w:val="24"/>
          <w:u w:val="single"/>
        </w:rPr>
      </w:pPr>
      <w:r>
        <w:rPr>
          <w:rFonts w:ascii="Bookman Old Style" w:eastAsiaTheme="minorHAnsi" w:hAnsi="Bookman Old Style"/>
          <w:b/>
          <w:bCs/>
          <w:sz w:val="24"/>
          <w:szCs w:val="24"/>
          <w:u w:val="single"/>
        </w:rPr>
        <w:t xml:space="preserve">DAVANTI AL PROFESSIONISTA DELEGATO </w:t>
      </w:r>
    </w:p>
    <w:p w:rsidR="0099176A" w:rsidRPr="00A065E0" w:rsidRDefault="0099176A" w:rsidP="0099176A">
      <w:pPr>
        <w:spacing w:after="0" w:line="360" w:lineRule="auto"/>
        <w:contextualSpacing/>
        <w:rPr>
          <w:rFonts w:ascii="Bookman Old Style" w:eastAsia="Times New Roman" w:hAnsi="Bookman Old Style"/>
          <w:sz w:val="24"/>
          <w:szCs w:val="24"/>
          <w:lang w:eastAsia="it-IT"/>
        </w:rPr>
      </w:pPr>
    </w:p>
    <w:p w:rsidR="0099176A" w:rsidRPr="00A065E0" w:rsidRDefault="0099176A" w:rsidP="0099176A">
      <w:pPr>
        <w:spacing w:line="360" w:lineRule="auto"/>
        <w:contextualSpacing/>
        <w:jc w:val="both"/>
        <w:rPr>
          <w:rFonts w:ascii="Bookman Old Style" w:eastAsiaTheme="minorHAnsi" w:hAnsi="Bookman Old Style"/>
          <w:sz w:val="24"/>
          <w:szCs w:val="24"/>
        </w:rPr>
      </w:pPr>
      <w:r w:rsidRPr="00A065E0">
        <w:rPr>
          <w:rFonts w:ascii="Bookman Old Style" w:eastAsiaTheme="minorHAnsi" w:hAnsi="Bookman Old Style"/>
          <w:sz w:val="24"/>
          <w:szCs w:val="24"/>
        </w:rPr>
        <w:t xml:space="preserve">Il </w:t>
      </w:r>
      <w:r>
        <w:rPr>
          <w:rFonts w:ascii="Bookman Old Style" w:eastAsiaTheme="minorHAnsi" w:hAnsi="Bookman Old Style"/>
          <w:sz w:val="24"/>
          <w:szCs w:val="24"/>
        </w:rPr>
        <w:t>professionista delegato</w:t>
      </w:r>
      <w:r w:rsidRPr="00A065E0">
        <w:rPr>
          <w:rFonts w:ascii="Bookman Old Style" w:eastAsiaTheme="minorHAnsi" w:hAnsi="Bookman Old Style"/>
          <w:sz w:val="24"/>
          <w:szCs w:val="24"/>
        </w:rPr>
        <w:t xml:space="preserve">, </w:t>
      </w:r>
    </w:p>
    <w:p w:rsidR="0099176A" w:rsidRDefault="007B5F91" w:rsidP="0099176A">
      <w:pPr>
        <w:spacing w:after="0" w:line="360" w:lineRule="auto"/>
        <w:contextualSpacing/>
        <w:jc w:val="both"/>
        <w:rPr>
          <w:rFonts w:ascii="Bookman Old Style" w:eastAsiaTheme="minorHAnsi" w:hAnsi="Bookman Old Style"/>
          <w:sz w:val="24"/>
          <w:szCs w:val="24"/>
        </w:rPr>
      </w:pPr>
      <w:proofErr w:type="gramStart"/>
      <w:r>
        <w:rPr>
          <w:rFonts w:ascii="Bookman Old Style" w:eastAsiaTheme="minorHAnsi" w:hAnsi="Bookman Old Style"/>
          <w:b/>
          <w:sz w:val="24"/>
          <w:szCs w:val="24"/>
        </w:rPr>
        <w:t>letto</w:t>
      </w:r>
      <w:proofErr w:type="gramEnd"/>
      <w:r>
        <w:rPr>
          <w:rFonts w:ascii="Bookman Old Style" w:eastAsiaTheme="minorHAnsi" w:hAnsi="Bookman Old Style"/>
          <w:b/>
          <w:sz w:val="24"/>
          <w:szCs w:val="24"/>
        </w:rPr>
        <w:t xml:space="preserve"> il proprio decreto di fissazione udienza ex art.596 c.p.c. e </w:t>
      </w:r>
      <w:r w:rsidR="0099176A" w:rsidRPr="007B5F91">
        <w:rPr>
          <w:rFonts w:ascii="Bookman Old Style" w:eastAsiaTheme="minorHAnsi" w:hAnsi="Bookman Old Style"/>
          <w:b/>
          <w:sz w:val="24"/>
          <w:szCs w:val="24"/>
        </w:rPr>
        <w:t xml:space="preserve">127 </w:t>
      </w:r>
      <w:r w:rsidR="0099176A" w:rsidRPr="007B5F91">
        <w:rPr>
          <w:rFonts w:ascii="Bookman Old Style" w:eastAsiaTheme="minorHAnsi" w:hAnsi="Bookman Old Style"/>
          <w:b/>
          <w:i/>
          <w:sz w:val="24"/>
          <w:szCs w:val="24"/>
        </w:rPr>
        <w:t>ter</w:t>
      </w:r>
      <w:r w:rsidR="0099176A" w:rsidRPr="007B5F91">
        <w:rPr>
          <w:rFonts w:ascii="Bookman Old Style" w:eastAsiaTheme="minorHAnsi" w:hAnsi="Bookman Old Style"/>
          <w:b/>
          <w:sz w:val="24"/>
          <w:szCs w:val="24"/>
        </w:rPr>
        <w:t xml:space="preserve"> c.p.c. </w:t>
      </w:r>
      <w:r w:rsidR="0099176A" w:rsidRPr="00A065E0">
        <w:rPr>
          <w:rFonts w:ascii="Bookman Old Style" w:eastAsiaTheme="minorHAnsi" w:hAnsi="Bookman Old Style"/>
          <w:sz w:val="24"/>
          <w:szCs w:val="24"/>
        </w:rPr>
        <w:t>(come introdotto dall’art. 3, comma 10, d.lgs. n. 149 del 2022);</w:t>
      </w:r>
    </w:p>
    <w:p w:rsidR="007B5F91" w:rsidRDefault="007B5F91" w:rsidP="0099176A">
      <w:pPr>
        <w:spacing w:after="0" w:line="360" w:lineRule="auto"/>
        <w:contextualSpacing/>
        <w:jc w:val="both"/>
        <w:rPr>
          <w:rFonts w:ascii="Bookman Old Style" w:eastAsiaTheme="minorHAnsi" w:hAnsi="Bookman Old Style"/>
          <w:sz w:val="24"/>
          <w:szCs w:val="24"/>
        </w:rPr>
      </w:pPr>
      <w:proofErr w:type="gramStart"/>
      <w:r w:rsidRPr="001B0ADF">
        <w:rPr>
          <w:rFonts w:ascii="Bookman Old Style" w:eastAsiaTheme="minorHAnsi" w:hAnsi="Bookman Old Style"/>
          <w:b/>
          <w:sz w:val="24"/>
          <w:szCs w:val="24"/>
        </w:rPr>
        <w:t>rilevato</w:t>
      </w:r>
      <w:proofErr w:type="gramEnd"/>
      <w:r>
        <w:rPr>
          <w:rFonts w:ascii="Bookman Old Style" w:eastAsiaTheme="minorHAnsi" w:hAnsi="Bookman Old Style"/>
          <w:sz w:val="24"/>
          <w:szCs w:val="24"/>
        </w:rPr>
        <w:t xml:space="preserve"> che esso risulta comunicato a tutte le parti della procedura ed al debitore esecutato, come da documentazione allegata;</w:t>
      </w:r>
    </w:p>
    <w:p w:rsidR="001B0ADF" w:rsidRDefault="007B5F91" w:rsidP="0099176A">
      <w:pPr>
        <w:spacing w:after="0" w:line="360" w:lineRule="auto"/>
        <w:contextualSpacing/>
        <w:jc w:val="both"/>
        <w:rPr>
          <w:rFonts w:ascii="Bookman Old Style" w:eastAsiaTheme="minorHAnsi" w:hAnsi="Bookman Old Style"/>
          <w:sz w:val="24"/>
          <w:szCs w:val="24"/>
        </w:rPr>
      </w:pPr>
      <w:proofErr w:type="gramStart"/>
      <w:r w:rsidRPr="001B0ADF">
        <w:rPr>
          <w:rFonts w:ascii="Bookman Old Style" w:eastAsiaTheme="minorHAnsi" w:hAnsi="Bookman Old Style"/>
          <w:b/>
          <w:sz w:val="24"/>
          <w:szCs w:val="24"/>
        </w:rPr>
        <w:t>rilevato</w:t>
      </w:r>
      <w:proofErr w:type="gramEnd"/>
      <w:r>
        <w:rPr>
          <w:rFonts w:ascii="Bookman Old Style" w:eastAsiaTheme="minorHAnsi" w:hAnsi="Bookman Old Style"/>
          <w:sz w:val="24"/>
          <w:szCs w:val="24"/>
        </w:rPr>
        <w:t xml:space="preserve"> che tra la data di udienza e la comunicazione sono effettivamente intercorsi </w:t>
      </w:r>
      <w:r w:rsidR="001B0ADF">
        <w:rPr>
          <w:rFonts w:ascii="Bookman Old Style" w:eastAsiaTheme="minorHAnsi" w:hAnsi="Bookman Old Style"/>
          <w:sz w:val="24"/>
          <w:szCs w:val="24"/>
        </w:rPr>
        <w:t xml:space="preserve">dieci giorni come richiesto dalla norma; </w:t>
      </w:r>
    </w:p>
    <w:p w:rsidR="001B0ADF" w:rsidRDefault="001B0ADF" w:rsidP="0099176A">
      <w:pPr>
        <w:spacing w:after="0" w:line="360" w:lineRule="auto"/>
        <w:contextualSpacing/>
        <w:jc w:val="both"/>
        <w:rPr>
          <w:rFonts w:ascii="Bookman Old Style" w:eastAsiaTheme="minorHAnsi" w:hAnsi="Bookman Old Style"/>
          <w:sz w:val="24"/>
          <w:szCs w:val="24"/>
        </w:rPr>
      </w:pPr>
      <w:proofErr w:type="gramStart"/>
      <w:r>
        <w:rPr>
          <w:rFonts w:ascii="Bookman Old Style" w:eastAsiaTheme="minorHAnsi" w:hAnsi="Bookman Old Style"/>
          <w:sz w:val="24"/>
          <w:szCs w:val="24"/>
        </w:rPr>
        <w:t>rilevato</w:t>
      </w:r>
      <w:proofErr w:type="gramEnd"/>
      <w:r>
        <w:rPr>
          <w:rFonts w:ascii="Bookman Old Style" w:eastAsiaTheme="minorHAnsi" w:hAnsi="Bookman Old Style"/>
          <w:sz w:val="24"/>
          <w:szCs w:val="24"/>
        </w:rPr>
        <w:t xml:space="preserve"> che, all’esito dei controlli di rito sopra indicati, si possa procedere all’esame delle eventuali osservazioni al progetto; </w:t>
      </w:r>
    </w:p>
    <w:p w:rsidR="007B5F91" w:rsidRDefault="001B0ADF" w:rsidP="0099176A">
      <w:pPr>
        <w:spacing w:after="0" w:line="360" w:lineRule="auto"/>
        <w:contextualSpacing/>
        <w:jc w:val="both"/>
        <w:rPr>
          <w:rFonts w:ascii="Bookman Old Style" w:eastAsiaTheme="minorHAnsi" w:hAnsi="Bookman Old Style"/>
          <w:sz w:val="24"/>
          <w:szCs w:val="24"/>
        </w:rPr>
      </w:pPr>
      <w:proofErr w:type="gramStart"/>
      <w:r w:rsidRPr="001B0ADF">
        <w:rPr>
          <w:rFonts w:ascii="Bookman Old Style" w:eastAsiaTheme="minorHAnsi" w:hAnsi="Bookman Old Style"/>
          <w:b/>
          <w:sz w:val="24"/>
          <w:szCs w:val="24"/>
        </w:rPr>
        <w:t>rilevato</w:t>
      </w:r>
      <w:proofErr w:type="gramEnd"/>
      <w:r>
        <w:rPr>
          <w:rFonts w:ascii="Bookman Old Style" w:eastAsiaTheme="minorHAnsi" w:hAnsi="Bookman Old Style"/>
          <w:sz w:val="24"/>
          <w:szCs w:val="24"/>
        </w:rPr>
        <w:t xml:space="preserve"> che non sono state depositate osservazioni;    </w:t>
      </w:r>
    </w:p>
    <w:p w:rsidR="00E91E90" w:rsidRPr="00E91E90" w:rsidRDefault="00E91E90" w:rsidP="00E91E90">
      <w:pPr>
        <w:spacing w:after="0" w:line="360" w:lineRule="auto"/>
        <w:contextualSpacing/>
        <w:jc w:val="both"/>
        <w:rPr>
          <w:rFonts w:ascii="Bookman Old Style" w:eastAsiaTheme="minorHAnsi" w:hAnsi="Bookman Old Style"/>
          <w:sz w:val="24"/>
          <w:szCs w:val="24"/>
        </w:rPr>
      </w:pPr>
      <w:r w:rsidRPr="00E91E90">
        <w:rPr>
          <w:rFonts w:ascii="Bookman Old Style" w:eastAsiaTheme="minorHAnsi" w:hAnsi="Bookman Old Style"/>
          <w:sz w:val="24"/>
          <w:szCs w:val="24"/>
        </w:rPr>
        <w:t>Letti gli articoli 597 e 598 c.p.c.</w:t>
      </w:r>
    </w:p>
    <w:p w:rsidR="00E91E90" w:rsidRPr="00E91E90" w:rsidRDefault="00E91E90" w:rsidP="00E91E90">
      <w:pPr>
        <w:spacing w:after="0" w:line="360" w:lineRule="auto"/>
        <w:contextualSpacing/>
        <w:jc w:val="both"/>
        <w:rPr>
          <w:rFonts w:ascii="Bookman Old Style" w:eastAsiaTheme="minorHAnsi" w:hAnsi="Bookman Old Style"/>
          <w:b/>
          <w:sz w:val="24"/>
          <w:szCs w:val="24"/>
        </w:rPr>
      </w:pPr>
      <w:r w:rsidRPr="00E91E90">
        <w:rPr>
          <w:rFonts w:ascii="Bookman Old Style" w:eastAsiaTheme="minorHAnsi" w:hAnsi="Bookman Old Style"/>
          <w:b/>
          <w:sz w:val="24"/>
          <w:szCs w:val="24"/>
        </w:rPr>
        <w:t>DICHIARA</w:t>
      </w:r>
    </w:p>
    <w:p w:rsidR="001B0ADF" w:rsidRDefault="00E91E90" w:rsidP="00E91E90">
      <w:pPr>
        <w:spacing w:after="0" w:line="360" w:lineRule="auto"/>
        <w:contextualSpacing/>
        <w:jc w:val="both"/>
        <w:rPr>
          <w:rFonts w:ascii="Bookman Old Style" w:eastAsiaTheme="minorHAnsi" w:hAnsi="Bookman Old Style"/>
          <w:sz w:val="24"/>
          <w:szCs w:val="24"/>
        </w:rPr>
      </w:pPr>
      <w:proofErr w:type="gramStart"/>
      <w:r w:rsidRPr="00E91E90">
        <w:rPr>
          <w:rFonts w:ascii="Bookman Old Style" w:eastAsiaTheme="minorHAnsi" w:hAnsi="Bookman Old Style"/>
          <w:sz w:val="24"/>
          <w:szCs w:val="24"/>
        </w:rPr>
        <w:t>esecutivo</w:t>
      </w:r>
      <w:proofErr w:type="gramEnd"/>
      <w:r w:rsidRPr="00E91E90">
        <w:rPr>
          <w:rFonts w:ascii="Bookman Old Style" w:eastAsiaTheme="minorHAnsi" w:hAnsi="Bookman Old Style"/>
          <w:sz w:val="24"/>
          <w:szCs w:val="24"/>
        </w:rPr>
        <w:t xml:space="preserve"> il piano di riparto approvato</w:t>
      </w:r>
      <w:r>
        <w:rPr>
          <w:rFonts w:ascii="Bookman Old Style" w:eastAsiaTheme="minorHAnsi" w:hAnsi="Bookman Old Style"/>
          <w:sz w:val="24"/>
          <w:szCs w:val="24"/>
        </w:rPr>
        <w:t xml:space="preserve"> e dispone </w:t>
      </w:r>
      <w:r w:rsidRPr="00E91E90">
        <w:rPr>
          <w:rFonts w:ascii="Bookman Old Style" w:eastAsiaTheme="minorHAnsi" w:hAnsi="Bookman Old Style"/>
          <w:sz w:val="24"/>
          <w:szCs w:val="24"/>
        </w:rPr>
        <w:t xml:space="preserve">che le </w:t>
      </w:r>
      <w:r>
        <w:rPr>
          <w:rFonts w:ascii="Bookman Old Style" w:eastAsiaTheme="minorHAnsi" w:hAnsi="Bookman Old Style"/>
          <w:sz w:val="24"/>
          <w:szCs w:val="24"/>
        </w:rPr>
        <w:t xml:space="preserve">eventuali </w:t>
      </w:r>
      <w:r w:rsidRPr="00E91E90">
        <w:rPr>
          <w:rFonts w:ascii="Bookman Old Style" w:eastAsiaTheme="minorHAnsi" w:hAnsi="Bookman Old Style"/>
          <w:sz w:val="24"/>
          <w:szCs w:val="24"/>
        </w:rPr>
        <w:t>sopravvenienze attive siano assegnate secondo quanto indicato in piano di riparto.</w:t>
      </w:r>
    </w:p>
    <w:p w:rsidR="00E91E90" w:rsidRDefault="00E91E90" w:rsidP="00E91E90">
      <w:pPr>
        <w:pBdr>
          <w:bottom w:val="single" w:sz="12" w:space="1" w:color="auto"/>
        </w:pBdr>
        <w:spacing w:after="0" w:line="360" w:lineRule="auto"/>
        <w:contextualSpacing/>
        <w:jc w:val="both"/>
        <w:rPr>
          <w:rFonts w:ascii="Bookman Old Style" w:eastAsiaTheme="minorHAnsi" w:hAnsi="Bookman Old Style"/>
          <w:sz w:val="24"/>
          <w:szCs w:val="24"/>
        </w:rPr>
      </w:pPr>
      <w:r>
        <w:rPr>
          <w:rFonts w:ascii="Bookman Old Style" w:eastAsiaTheme="minorHAnsi" w:hAnsi="Bookman Old Style"/>
          <w:sz w:val="24"/>
          <w:szCs w:val="24"/>
        </w:rPr>
        <w:t>PROVVEDE alla attuazione del progetto così come approvato, secondo le direttive del GE già in atti.</w:t>
      </w:r>
    </w:p>
    <w:p w:rsidR="00E91E90" w:rsidRDefault="00E91E90" w:rsidP="00E91E90">
      <w:pPr>
        <w:spacing w:after="0" w:line="360" w:lineRule="auto"/>
        <w:contextualSpacing/>
        <w:jc w:val="both"/>
        <w:rPr>
          <w:rFonts w:ascii="Bookman Old Style" w:eastAsiaTheme="minorHAnsi" w:hAnsi="Bookman Old Style"/>
          <w:sz w:val="24"/>
          <w:szCs w:val="24"/>
        </w:rPr>
      </w:pPr>
    </w:p>
    <w:p w:rsidR="0099176A" w:rsidRPr="00A065E0" w:rsidRDefault="00E91E90" w:rsidP="00E91E90">
      <w:pPr>
        <w:spacing w:after="0" w:line="360" w:lineRule="auto"/>
        <w:contextualSpacing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E91E90">
        <w:rPr>
          <w:rFonts w:ascii="Bookman Old Style" w:eastAsiaTheme="minorHAnsi" w:hAnsi="Bookman Old Style"/>
          <w:b/>
          <w:sz w:val="24"/>
          <w:szCs w:val="24"/>
        </w:rPr>
        <w:t>rilevato</w:t>
      </w:r>
      <w:proofErr w:type="gramEnd"/>
      <w:r w:rsidRPr="00E91E90">
        <w:rPr>
          <w:rFonts w:ascii="Bookman Old Style" w:eastAsiaTheme="minorHAnsi" w:hAnsi="Bookman Old Style"/>
          <w:sz w:val="24"/>
          <w:szCs w:val="24"/>
        </w:rPr>
        <w:t xml:space="preserve"> che sono state depositate </w:t>
      </w:r>
      <w:r>
        <w:rPr>
          <w:rFonts w:ascii="Bookman Old Style" w:eastAsiaTheme="minorHAnsi" w:hAnsi="Bookman Old Style"/>
          <w:sz w:val="24"/>
          <w:szCs w:val="24"/>
        </w:rPr>
        <w:t xml:space="preserve">le seguenti </w:t>
      </w:r>
      <w:r w:rsidRPr="00E91E90">
        <w:rPr>
          <w:rFonts w:ascii="Bookman Old Style" w:eastAsiaTheme="minorHAnsi" w:hAnsi="Bookman Old Style"/>
          <w:sz w:val="24"/>
          <w:szCs w:val="24"/>
        </w:rPr>
        <w:t>osservazioni</w:t>
      </w:r>
      <w:r>
        <w:rPr>
          <w:rFonts w:ascii="Bookman Old Style" w:eastAsiaTheme="minorHAnsi" w:hAnsi="Bookman Old Style"/>
          <w:sz w:val="24"/>
          <w:szCs w:val="24"/>
        </w:rPr>
        <w:t xml:space="preserve">: _______________________________________________________________________________; </w:t>
      </w:r>
      <w:r w:rsidRPr="00E91E90">
        <w:rPr>
          <w:rFonts w:ascii="Bookman Old Style" w:eastAsiaTheme="minorHAnsi" w:hAnsi="Bookman Old Style"/>
          <w:sz w:val="24"/>
          <w:szCs w:val="24"/>
        </w:rPr>
        <w:t xml:space="preserve">   </w:t>
      </w:r>
    </w:p>
    <w:p w:rsidR="0099176A" w:rsidRDefault="0099176A" w:rsidP="009917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 w:rsidRPr="00A065E0">
        <w:rPr>
          <w:rFonts w:ascii="Bookman Old Style" w:hAnsi="Bookman Old Style"/>
          <w:b/>
          <w:sz w:val="24"/>
          <w:szCs w:val="24"/>
        </w:rPr>
        <w:t>letto</w:t>
      </w:r>
      <w:proofErr w:type="gramEnd"/>
      <w:r w:rsidRPr="00A065E0">
        <w:rPr>
          <w:rFonts w:ascii="Bookman Old Style" w:hAnsi="Bookman Old Style"/>
          <w:sz w:val="24"/>
          <w:szCs w:val="24"/>
        </w:rPr>
        <w:t xml:space="preserve"> l’art. 59</w:t>
      </w:r>
      <w:r w:rsidR="0043723E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43723E">
        <w:rPr>
          <w:rFonts w:ascii="Bookman Old Style" w:hAnsi="Bookman Old Style"/>
          <w:sz w:val="24"/>
          <w:szCs w:val="24"/>
        </w:rPr>
        <w:t>secondo</w:t>
      </w:r>
      <w:r>
        <w:rPr>
          <w:rFonts w:ascii="Bookman Old Style" w:hAnsi="Bookman Old Style"/>
          <w:sz w:val="24"/>
          <w:szCs w:val="24"/>
        </w:rPr>
        <w:t xml:space="preserve"> comma, </w:t>
      </w:r>
      <w:r w:rsidRPr="00A065E0">
        <w:rPr>
          <w:rFonts w:ascii="Bookman Old Style" w:hAnsi="Bookman Old Style"/>
          <w:sz w:val="24"/>
          <w:szCs w:val="24"/>
        </w:rPr>
        <w:t>c.p.c.;</w:t>
      </w:r>
    </w:p>
    <w:p w:rsidR="0043723E" w:rsidRDefault="0043723E" w:rsidP="009917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43723E">
        <w:rPr>
          <w:rFonts w:ascii="Bookman Old Style" w:hAnsi="Bookman Old Style"/>
          <w:b/>
          <w:sz w:val="24"/>
          <w:szCs w:val="24"/>
        </w:rPr>
        <w:t>TRASMETTE gli atti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( osservazione</w:t>
      </w:r>
      <w:proofErr w:type="gramEnd"/>
      <w:r>
        <w:rPr>
          <w:rFonts w:ascii="Bookman Old Style" w:hAnsi="Bookman Old Style"/>
          <w:sz w:val="24"/>
          <w:szCs w:val="24"/>
        </w:rPr>
        <w:t xml:space="preserve"> delle parti e proprie controdeduzioni) al Giudice dell’esecuzione, per le determinazioni di competenza.   </w:t>
      </w:r>
    </w:p>
    <w:p w:rsidR="0043723E" w:rsidRDefault="0043723E" w:rsidP="009917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3723E" w:rsidRDefault="0043723E" w:rsidP="009917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( in</w:t>
      </w:r>
      <w:proofErr w:type="gramEnd"/>
      <w:r>
        <w:rPr>
          <w:rFonts w:ascii="Bookman Old Style" w:hAnsi="Bookman Old Style"/>
          <w:sz w:val="24"/>
          <w:szCs w:val="24"/>
        </w:rPr>
        <w:t xml:space="preserve"> ogni caso) </w:t>
      </w:r>
    </w:p>
    <w:p w:rsidR="0043723E" w:rsidRPr="00A065E0" w:rsidRDefault="0043723E" w:rsidP="009917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DEPOSITA il corrente verbale nel fascicolo dell’esecuzione, unitamente alla documentazione richiamata.</w:t>
      </w:r>
      <w:bookmarkStart w:id="0" w:name="_GoBack"/>
      <w:bookmarkEnd w:id="0"/>
    </w:p>
    <w:p w:rsidR="0099176A" w:rsidRPr="0099418C" w:rsidRDefault="0099176A" w:rsidP="0099176A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99418C">
        <w:rPr>
          <w:rFonts w:ascii="Bookman Old Style" w:hAnsi="Bookman Old Style"/>
          <w:sz w:val="24"/>
          <w:szCs w:val="24"/>
        </w:rPr>
        <w:t>Santa Maria Capua Vetere, lì $$</w:t>
      </w:r>
      <w:proofErr w:type="spellStart"/>
      <w:r w:rsidRPr="0099418C">
        <w:rPr>
          <w:rFonts w:ascii="Bookman Old Style" w:hAnsi="Bookman Old Style"/>
          <w:sz w:val="24"/>
          <w:szCs w:val="24"/>
        </w:rPr>
        <w:t>data_decisione</w:t>
      </w:r>
      <w:proofErr w:type="spellEnd"/>
      <w:r w:rsidRPr="0099418C">
        <w:rPr>
          <w:rFonts w:ascii="Bookman Old Style" w:hAnsi="Bookman Old Style"/>
          <w:sz w:val="24"/>
          <w:szCs w:val="24"/>
        </w:rPr>
        <w:t xml:space="preserve">$$ </w:t>
      </w:r>
    </w:p>
    <w:p w:rsidR="0099176A" w:rsidRPr="0099418C" w:rsidRDefault="0099176A" w:rsidP="0099176A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99418C">
        <w:rPr>
          <w:rFonts w:ascii="Bookman Old Style" w:hAnsi="Bookman Old Style"/>
          <w:b/>
          <w:sz w:val="24"/>
          <w:szCs w:val="24"/>
        </w:rPr>
        <w:t xml:space="preserve">Il </w:t>
      </w:r>
      <w:r>
        <w:rPr>
          <w:rFonts w:ascii="Bookman Old Style" w:hAnsi="Bookman Old Style"/>
          <w:b/>
          <w:sz w:val="24"/>
          <w:szCs w:val="24"/>
        </w:rPr>
        <w:t>professionista delegato</w:t>
      </w:r>
    </w:p>
    <w:p w:rsidR="0099176A" w:rsidRPr="0099418C" w:rsidRDefault="0099176A" w:rsidP="0099176A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</w:p>
    <w:p w:rsidR="0099176A" w:rsidRPr="0099418C" w:rsidRDefault="0099176A" w:rsidP="0099176A">
      <w:pPr>
        <w:spacing w:after="0" w:line="360" w:lineRule="auto"/>
        <w:ind w:right="-1"/>
        <w:jc w:val="right"/>
        <w:rPr>
          <w:rFonts w:ascii="Bookman Old Style" w:hAnsi="Bookman Old Style"/>
          <w:sz w:val="24"/>
          <w:szCs w:val="24"/>
        </w:rPr>
      </w:pPr>
    </w:p>
    <w:p w:rsidR="0099176A" w:rsidRPr="0099418C" w:rsidRDefault="0099176A" w:rsidP="0099176A">
      <w:pPr>
        <w:tabs>
          <w:tab w:val="left" w:pos="1995"/>
        </w:tabs>
        <w:spacing w:line="480" w:lineRule="auto"/>
        <w:rPr>
          <w:rFonts w:ascii="Bookman Old Style" w:hAnsi="Bookman Old Style"/>
          <w:b/>
          <w:bCs/>
          <w:sz w:val="24"/>
          <w:szCs w:val="24"/>
        </w:rPr>
      </w:pPr>
    </w:p>
    <w:p w:rsidR="0099176A" w:rsidRPr="0099418C" w:rsidRDefault="0099176A" w:rsidP="0099176A">
      <w:pPr>
        <w:rPr>
          <w:sz w:val="24"/>
          <w:szCs w:val="24"/>
        </w:rPr>
      </w:pPr>
    </w:p>
    <w:p w:rsidR="0085440C" w:rsidRDefault="0085440C"/>
    <w:sectPr w:rsidR="008544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22"/>
    <w:rsid w:val="001B0ADF"/>
    <w:rsid w:val="0023596A"/>
    <w:rsid w:val="0043723E"/>
    <w:rsid w:val="007B5F91"/>
    <w:rsid w:val="007F2822"/>
    <w:rsid w:val="0085440C"/>
    <w:rsid w:val="0099176A"/>
    <w:rsid w:val="00E9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C372A-EFE2-4AB9-A92F-0E5DD0FDA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176A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Elmelinda Mercurio</dc:creator>
  <cp:keywords/>
  <dc:description/>
  <cp:lastModifiedBy>Elmelinda Mercurio</cp:lastModifiedBy>
  <cp:revision>3</cp:revision>
  <dcterms:created xsi:type="dcterms:W3CDTF">2024-01-17T09:04:00Z</dcterms:created>
  <dcterms:modified xsi:type="dcterms:W3CDTF">2024-01-17T09:15:00Z</dcterms:modified>
</cp:coreProperties>
</file>